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71553" w14:textId="77777777" w:rsidR="00475647" w:rsidRDefault="00475647" w:rsidP="00475647">
      <w:pPr>
        <w:jc w:val="right"/>
      </w:pPr>
      <w:r>
        <w:rPr>
          <w:rFonts w:ascii="Helvetica" w:eastAsia="Times New Roman" w:hAnsi="Helvetica" w:cs="Helvetica"/>
          <w:color w:val="424242"/>
          <w:sz w:val="24"/>
          <w:szCs w:val="24"/>
          <w:lang w:eastAsia="fr-FR"/>
        </w:rPr>
        <w:t>ANIMATEUR/ANIMATRICE SECURITE H/F</w:t>
      </w:r>
    </w:p>
    <w:p w14:paraId="40E9F76E" w14:textId="77777777" w:rsidR="00475647" w:rsidRDefault="00475647" w:rsidP="00475647"/>
    <w:p w14:paraId="6AC60E7A" w14:textId="77777777" w:rsidR="00475647" w:rsidRPr="002F58D6" w:rsidRDefault="00475647" w:rsidP="00475647">
      <w:pPr>
        <w:pStyle w:val="NormalWeb"/>
        <w:shd w:val="clear" w:color="auto" w:fill="FFFFFF"/>
        <w:spacing w:before="0" w:beforeAutospacing="0" w:after="150" w:afterAutospacing="0"/>
        <w:jc w:val="both"/>
        <w:rPr>
          <w:rFonts w:ascii="Calibri" w:hAnsi="Calibri" w:cs="Helvetica"/>
          <w:color w:val="000000"/>
          <w:sz w:val="20"/>
          <w:szCs w:val="18"/>
        </w:rPr>
      </w:pPr>
      <w:r w:rsidRPr="002F58D6">
        <w:rPr>
          <w:rFonts w:ascii="Calibri" w:hAnsi="Calibri" w:cs="Helvetica"/>
          <w:i/>
          <w:iCs/>
          <w:color w:val="000000"/>
          <w:sz w:val="20"/>
          <w:szCs w:val="18"/>
        </w:rPr>
        <w:t>Agrial est une entreprise coopérative agricole et agroalimentaire française qui accompagne au quotidien ses agriculteurs adhérents pour valoriser et commercialiser leurs productions. S’appuyant sur des marques fortes, le Groupe dispose de 150 sites de production implantés dans 11 pays et développe des activités agroalimentaires dans les domaines du lait, des légumes et fruits frais, des boissons et des viandes. Entreprise engagée, Agrial développe une agriculture responsable et performante et propose aux consommateurs une alimentation sûre, saine et savoureuse. Ensemble, les 12 000 agriculteurs adhérents et les 21 200 salariés d’Agrial incarnent les valeurs de l’entreprise : pérennité, proximit</w:t>
      </w:r>
      <w:r>
        <w:rPr>
          <w:rFonts w:ascii="Calibri" w:hAnsi="Calibri" w:cs="Helvetica"/>
          <w:i/>
          <w:iCs/>
          <w:color w:val="000000"/>
          <w:sz w:val="20"/>
          <w:szCs w:val="18"/>
        </w:rPr>
        <w:t>é, solidarité et audace. En 2021</w:t>
      </w:r>
      <w:r w:rsidRPr="002F58D6">
        <w:rPr>
          <w:rFonts w:ascii="Calibri" w:hAnsi="Calibri" w:cs="Helvetica"/>
          <w:i/>
          <w:iCs/>
          <w:color w:val="000000"/>
          <w:sz w:val="20"/>
          <w:szCs w:val="18"/>
        </w:rPr>
        <w:t>, le Groupe a réalisé 6</w:t>
      </w:r>
      <w:r>
        <w:rPr>
          <w:rFonts w:ascii="Calibri" w:hAnsi="Calibri" w:cs="Helvetica"/>
          <w:i/>
          <w:iCs/>
          <w:color w:val="000000"/>
          <w:sz w:val="20"/>
          <w:szCs w:val="18"/>
        </w:rPr>
        <w:t>,2</w:t>
      </w:r>
      <w:r w:rsidRPr="002F58D6">
        <w:rPr>
          <w:rFonts w:ascii="Calibri" w:hAnsi="Calibri" w:cs="Helvetica"/>
          <w:i/>
          <w:iCs/>
          <w:color w:val="000000"/>
          <w:sz w:val="20"/>
          <w:szCs w:val="18"/>
        </w:rPr>
        <w:t xml:space="preserve"> milliards d’euros de chiffre d’affaires.</w:t>
      </w:r>
    </w:p>
    <w:p w14:paraId="4B263E27" w14:textId="77777777" w:rsidR="00475647" w:rsidRPr="002F58D6" w:rsidRDefault="00475647" w:rsidP="00475647">
      <w:pPr>
        <w:rPr>
          <w:rFonts w:ascii="Calibri" w:hAnsi="Calibri" w:cs="Helvetica"/>
          <w:color w:val="000000"/>
          <w:sz w:val="20"/>
          <w:szCs w:val="18"/>
        </w:rPr>
      </w:pPr>
      <w:r w:rsidRPr="002F58D6">
        <w:rPr>
          <w:rFonts w:ascii="Calibri" w:hAnsi="Calibri" w:cs="Helvetica"/>
          <w:color w:val="000000"/>
          <w:sz w:val="20"/>
          <w:szCs w:val="18"/>
        </w:rPr>
        <w:t xml:space="preserve">Fondée en 1925, La Bresse est une charcuterie située au cœur du Pays de Bresse. Elle est détentrice de savoir-faire régionaux comme le </w:t>
      </w:r>
      <w:proofErr w:type="spellStart"/>
      <w:r w:rsidRPr="002F58D6">
        <w:rPr>
          <w:rFonts w:ascii="Calibri" w:hAnsi="Calibri" w:cs="Helvetica"/>
          <w:color w:val="000000"/>
          <w:sz w:val="20"/>
          <w:szCs w:val="18"/>
        </w:rPr>
        <w:t>civier</w:t>
      </w:r>
      <w:proofErr w:type="spellEnd"/>
      <w:r w:rsidRPr="002F58D6">
        <w:rPr>
          <w:rFonts w:ascii="Calibri" w:hAnsi="Calibri" w:cs="Helvetica"/>
          <w:color w:val="000000"/>
          <w:sz w:val="20"/>
          <w:szCs w:val="18"/>
        </w:rPr>
        <w:t xml:space="preserve"> bressan, et reconnue pour la qualité de ses jambons, boudins, saucissons à cuire de Lyon, jambonneaux, jambon persillé de Bourgogne, andouillettes et choucroutes.</w:t>
      </w:r>
    </w:p>
    <w:p w14:paraId="152B444C" w14:textId="77777777" w:rsidR="00475647" w:rsidRDefault="00475647" w:rsidP="00475647">
      <w:r>
        <w:t xml:space="preserve">Nous recrutons </w:t>
      </w:r>
      <w:r w:rsidRPr="0058383B">
        <w:rPr>
          <w:b/>
        </w:rPr>
        <w:t xml:space="preserve">un(e) </w:t>
      </w:r>
      <w:r>
        <w:rPr>
          <w:b/>
        </w:rPr>
        <w:t>Animateur/Animatrice</w:t>
      </w:r>
      <w:r w:rsidRPr="0058383B">
        <w:rPr>
          <w:b/>
        </w:rPr>
        <w:t xml:space="preserve"> </w:t>
      </w:r>
      <w:r>
        <w:rPr>
          <w:b/>
        </w:rPr>
        <w:t>Sécurité</w:t>
      </w:r>
      <w:r w:rsidRPr="0058383B">
        <w:rPr>
          <w:b/>
        </w:rPr>
        <w:t xml:space="preserve"> H/F en CDI</w:t>
      </w:r>
      <w:r>
        <w:t xml:space="preserve">. </w:t>
      </w:r>
    </w:p>
    <w:p w14:paraId="5C365716" w14:textId="77777777" w:rsidR="00475647" w:rsidRPr="00A37503" w:rsidRDefault="00475647" w:rsidP="00475647">
      <w:r w:rsidRPr="00A37503">
        <w:rPr>
          <w:b/>
          <w:bCs/>
        </w:rPr>
        <w:t>CE QUE VOUS FEREZ :</w:t>
      </w:r>
      <w:r w:rsidRPr="00A37503">
        <w:br/>
        <w:t>En tant qu'Animateur/Animatrice sécurité, vous animez la démarche de santé et sécurité au travail. Vous pilotez les projets d'amélioration relatifs à la sécurité pour l'ensemble du personnel des établissements SIBERT - LA BRESSE en effectuant la mise en place des actions correctives et préventives. Vous veillez également au respect des règles et normes internes et externes sur la sécurité. Également, vous participez aux différents projets de la branche relatifs à la sécurité. </w:t>
      </w:r>
    </w:p>
    <w:p w14:paraId="2BB7D79C" w14:textId="77777777" w:rsidR="00475647" w:rsidRPr="00A37503" w:rsidRDefault="00475647" w:rsidP="00475647">
      <w:r w:rsidRPr="00A37503">
        <w:t>Vos responsabilités :</w:t>
      </w:r>
    </w:p>
    <w:p w14:paraId="46D755BC" w14:textId="77777777" w:rsidR="00475647" w:rsidRPr="00A37503" w:rsidRDefault="00475647" w:rsidP="00475647">
      <w:pPr>
        <w:numPr>
          <w:ilvl w:val="0"/>
          <w:numId w:val="1"/>
        </w:numPr>
      </w:pPr>
      <w:r w:rsidRPr="00A37503">
        <w:t>Participer à la définition et mettre en œuvre la politique Sécurité en y associant des indicateurs, objectifs et processus de contrôle ; </w:t>
      </w:r>
    </w:p>
    <w:p w14:paraId="4E00F3E0" w14:textId="77777777" w:rsidR="00475647" w:rsidRPr="00A37503" w:rsidRDefault="00475647" w:rsidP="00475647">
      <w:pPr>
        <w:numPr>
          <w:ilvl w:val="0"/>
          <w:numId w:val="1"/>
        </w:numPr>
      </w:pPr>
      <w:r w:rsidRPr="00A37503">
        <w:t>Collecter et agréger les données des bilans Sécurité ; </w:t>
      </w:r>
    </w:p>
    <w:p w14:paraId="1598A567" w14:textId="77777777" w:rsidR="00475647" w:rsidRPr="00A37503" w:rsidRDefault="00475647" w:rsidP="00475647">
      <w:pPr>
        <w:numPr>
          <w:ilvl w:val="0"/>
          <w:numId w:val="1"/>
        </w:numPr>
      </w:pPr>
      <w:r w:rsidRPr="00A37503">
        <w:t>Analyser les accidents du travail, les incidents survenus et réaliser le suivi des actions ; </w:t>
      </w:r>
    </w:p>
    <w:p w14:paraId="1C0E2FC5" w14:textId="77777777" w:rsidR="00475647" w:rsidRPr="00A37503" w:rsidRDefault="00475647" w:rsidP="00475647">
      <w:pPr>
        <w:numPr>
          <w:ilvl w:val="0"/>
          <w:numId w:val="1"/>
        </w:numPr>
      </w:pPr>
      <w:r w:rsidRPr="00A37503">
        <w:t>Evaluer les risques professionnels et piloter le DUER ; </w:t>
      </w:r>
    </w:p>
    <w:p w14:paraId="674B59C0" w14:textId="77777777" w:rsidR="00475647" w:rsidRPr="00A37503" w:rsidRDefault="00475647" w:rsidP="00475647">
      <w:pPr>
        <w:numPr>
          <w:ilvl w:val="0"/>
          <w:numId w:val="1"/>
        </w:numPr>
      </w:pPr>
      <w:r w:rsidRPr="00A37503">
        <w:t>Organiser la mise en place des acteurs en cas d'évacuation et de secours ; </w:t>
      </w:r>
    </w:p>
    <w:p w14:paraId="50BF1C00" w14:textId="77777777" w:rsidR="00475647" w:rsidRPr="00A37503" w:rsidRDefault="00475647" w:rsidP="00475647">
      <w:pPr>
        <w:numPr>
          <w:ilvl w:val="0"/>
          <w:numId w:val="1"/>
        </w:numPr>
      </w:pPr>
      <w:r w:rsidRPr="00A37503">
        <w:t>Evaluer le niveau de sécurité d'une installation ou d'un équipement ; </w:t>
      </w:r>
    </w:p>
    <w:p w14:paraId="4EA21280" w14:textId="77777777" w:rsidR="00475647" w:rsidRPr="00A37503" w:rsidRDefault="00475647" w:rsidP="00475647">
      <w:pPr>
        <w:numPr>
          <w:ilvl w:val="0"/>
          <w:numId w:val="1"/>
        </w:numPr>
      </w:pPr>
      <w:r w:rsidRPr="00A37503">
        <w:t>Définir et gérer le plan de sécurité des sites ; </w:t>
      </w:r>
    </w:p>
    <w:p w14:paraId="3AACA4EC" w14:textId="77777777" w:rsidR="00475647" w:rsidRPr="00A37503" w:rsidRDefault="00475647" w:rsidP="00475647">
      <w:pPr>
        <w:numPr>
          <w:ilvl w:val="0"/>
          <w:numId w:val="1"/>
        </w:numPr>
      </w:pPr>
      <w:r w:rsidRPr="00A37503">
        <w:t>Valider la conformité des EPI ; </w:t>
      </w:r>
    </w:p>
    <w:p w14:paraId="0C3FC535" w14:textId="77777777" w:rsidR="00475647" w:rsidRPr="00A37503" w:rsidRDefault="00475647" w:rsidP="00475647">
      <w:pPr>
        <w:numPr>
          <w:ilvl w:val="0"/>
          <w:numId w:val="1"/>
        </w:numPr>
      </w:pPr>
      <w:r w:rsidRPr="00A37503">
        <w:t>Assurer la mise en places des programmes de formation, sensibilisation en lien avec le service RH ; </w:t>
      </w:r>
    </w:p>
    <w:p w14:paraId="057D4312" w14:textId="77777777" w:rsidR="00475647" w:rsidRPr="00A37503" w:rsidRDefault="00475647" w:rsidP="00475647">
      <w:pPr>
        <w:numPr>
          <w:ilvl w:val="0"/>
          <w:numId w:val="1"/>
        </w:numPr>
      </w:pPr>
      <w:r w:rsidRPr="00A37503">
        <w:t>Assurer la conformité et la sécurité en lien avec les travaux neufs (plans de prévention, protocoles de sécurité, participation aux projets d'investissement…) </w:t>
      </w:r>
    </w:p>
    <w:p w14:paraId="3182C196" w14:textId="77777777" w:rsidR="00475647" w:rsidRPr="00A37503" w:rsidRDefault="00475647" w:rsidP="00475647">
      <w:r w:rsidRPr="00A37503">
        <w:rPr>
          <w:b/>
          <w:bCs/>
        </w:rPr>
        <w:t>CE QUE NOUS RECHERCHONS :</w:t>
      </w:r>
    </w:p>
    <w:p w14:paraId="00496C3E" w14:textId="77777777" w:rsidR="00475647" w:rsidRPr="00A37503" w:rsidRDefault="00475647" w:rsidP="00475647">
      <w:pPr>
        <w:numPr>
          <w:ilvl w:val="0"/>
          <w:numId w:val="2"/>
        </w:numPr>
      </w:pPr>
      <w:r w:rsidRPr="00A37503">
        <w:t>Vous êtes titulaire d'un Bac +2/BTS ou équivalent avec une expérience de 5 ans sur le même poste. </w:t>
      </w:r>
    </w:p>
    <w:p w14:paraId="1BCA2459" w14:textId="77777777" w:rsidR="00475647" w:rsidRPr="00A37503" w:rsidRDefault="00475647" w:rsidP="00475647">
      <w:pPr>
        <w:numPr>
          <w:ilvl w:val="0"/>
          <w:numId w:val="2"/>
        </w:numPr>
      </w:pPr>
      <w:r w:rsidRPr="00A37503">
        <w:t>Vous êtes doté d'un excellent sens de la communication ; </w:t>
      </w:r>
    </w:p>
    <w:p w14:paraId="34E1290D" w14:textId="77777777" w:rsidR="00475647" w:rsidRPr="00A37503" w:rsidRDefault="00475647" w:rsidP="00475647">
      <w:pPr>
        <w:numPr>
          <w:ilvl w:val="0"/>
          <w:numId w:val="2"/>
        </w:numPr>
      </w:pPr>
      <w:r w:rsidRPr="00A37503">
        <w:lastRenderedPageBreak/>
        <w:t>On vous décrit comme une personne dynamique, rigoureuse et réactive ; </w:t>
      </w:r>
    </w:p>
    <w:p w14:paraId="3CF09ADC" w14:textId="77777777" w:rsidR="00475647" w:rsidRPr="00A37503" w:rsidRDefault="00475647" w:rsidP="00475647">
      <w:pPr>
        <w:numPr>
          <w:ilvl w:val="0"/>
          <w:numId w:val="2"/>
        </w:numPr>
      </w:pPr>
      <w:r w:rsidRPr="00A37503">
        <w:t>Vous faites preuve de pédagogie. </w:t>
      </w:r>
    </w:p>
    <w:p w14:paraId="7571BA2B" w14:textId="77777777" w:rsidR="00475647" w:rsidRPr="00A37503" w:rsidRDefault="00475647" w:rsidP="00475647">
      <w:r w:rsidRPr="00A37503">
        <w:t>Pour vous, c’est l’opportunité de vivre votre métier en partageant de belles valeurs.</w:t>
      </w:r>
    </w:p>
    <w:p w14:paraId="26FFF211" w14:textId="77777777" w:rsidR="00475647" w:rsidRPr="00A37503" w:rsidRDefault="00475647" w:rsidP="00475647">
      <w:r w:rsidRPr="00A37503">
        <w:rPr>
          <w:b/>
          <w:bCs/>
        </w:rPr>
        <w:t>CE QUE VOUS ALLEZ AIMER :</w:t>
      </w:r>
    </w:p>
    <w:p w14:paraId="43F64620" w14:textId="77777777" w:rsidR="00475647" w:rsidRPr="00A37503" w:rsidRDefault="00475647" w:rsidP="00475647">
      <w:pPr>
        <w:numPr>
          <w:ilvl w:val="0"/>
          <w:numId w:val="3"/>
        </w:numPr>
      </w:pPr>
      <w:r w:rsidRPr="00A37503">
        <w:t xml:space="preserve">Un cadre de travail agréable en plein </w:t>
      </w:r>
      <w:proofErr w:type="spellStart"/>
      <w:r w:rsidRPr="00A37503">
        <w:t>coeur</w:t>
      </w:r>
      <w:proofErr w:type="spellEnd"/>
      <w:r w:rsidRPr="00A37503">
        <w:t xml:space="preserve"> du territoire bressan ; </w:t>
      </w:r>
    </w:p>
    <w:p w14:paraId="59ED0C32" w14:textId="77777777" w:rsidR="00475647" w:rsidRPr="00A37503" w:rsidRDefault="00475647" w:rsidP="00475647">
      <w:pPr>
        <w:numPr>
          <w:ilvl w:val="0"/>
          <w:numId w:val="3"/>
        </w:numPr>
      </w:pPr>
      <w:r w:rsidRPr="00A37503">
        <w:t>Un parcours d'intégration adapté ; </w:t>
      </w:r>
    </w:p>
    <w:p w14:paraId="75F9BA72" w14:textId="77777777" w:rsidR="00475647" w:rsidRPr="00A37503" w:rsidRDefault="00475647" w:rsidP="00475647">
      <w:pPr>
        <w:numPr>
          <w:ilvl w:val="0"/>
          <w:numId w:val="3"/>
        </w:numPr>
      </w:pPr>
      <w:r w:rsidRPr="00A37503">
        <w:t>Des avantages attractifs : 13ème mois sous condition d'ancienneté, possibilité d'achats personnels de marchandises du groupe, mutuelle, avantages CSE. </w:t>
      </w:r>
    </w:p>
    <w:p w14:paraId="0AA7B3D3" w14:textId="146FDD36" w:rsidR="00475647" w:rsidRPr="00A37503" w:rsidRDefault="00475647" w:rsidP="00475647">
      <w:r w:rsidRPr="00A37503">
        <w:t>Rémunération : 2200 € brut/ mois.  </w:t>
      </w:r>
    </w:p>
    <w:p w14:paraId="1B3C06F4" w14:textId="77777777" w:rsidR="00475647" w:rsidRDefault="00475647" w:rsidP="00475647">
      <w:pPr>
        <w:rPr>
          <w:b/>
          <w:bCs/>
        </w:rPr>
      </w:pPr>
    </w:p>
    <w:p w14:paraId="5EAA5036" w14:textId="7E9E5551" w:rsidR="00475647" w:rsidRPr="00A37503" w:rsidRDefault="00475647" w:rsidP="00475647">
      <w:r w:rsidRPr="00475647">
        <w:rPr>
          <w:b/>
          <w:bCs/>
        </w:rPr>
        <w:t>ENVIE DE NOUS REJOINDRE ?</w:t>
      </w:r>
      <w:r w:rsidRPr="00475647">
        <w:rPr>
          <w:b/>
          <w:bCs/>
        </w:rPr>
        <w:br/>
      </w:r>
      <w:r w:rsidRPr="00475647">
        <w:rPr>
          <w:b/>
          <w:bCs/>
        </w:rPr>
        <w:br/>
      </w:r>
      <w:r w:rsidRPr="00A37503">
        <w:t>Si vous souhaitez rejoindre notre équipe, cliquez sur Postuler pour nous envoyer votre CV.</w:t>
      </w:r>
      <w:r w:rsidRPr="00A37503">
        <w:br/>
      </w:r>
      <w:r w:rsidRPr="00A37503">
        <w:br/>
      </w:r>
      <w:r w:rsidRPr="00475647">
        <w:rPr>
          <w:b/>
          <w:bCs/>
        </w:rPr>
        <w:t>Notre processus de recrutement</w:t>
      </w:r>
    </w:p>
    <w:p w14:paraId="46D4080D" w14:textId="77777777" w:rsidR="00475647" w:rsidRPr="00A37503" w:rsidRDefault="00475647" w:rsidP="00475647">
      <w:r w:rsidRPr="00A37503">
        <w:t>Le service Ressources humaines prendra contact avec vous pour une pré-sélection téléphonique, l'occasion de vous connaître un peu plus après la lecture de votre CV ! Si cet échange est concluant, nous vous accueillerons pour un entretien physique dans nos locaux en présence du service Ressources humaines. </w:t>
      </w:r>
      <w:r w:rsidRPr="00A37503">
        <w:br/>
      </w:r>
      <w:r w:rsidRPr="00A37503">
        <w:br/>
        <w:t>Le poste est situé à Servas (01), à quelques kilomètres de Bourg-en-Bresse (01). </w:t>
      </w:r>
      <w:r w:rsidRPr="00A37503">
        <w:br/>
        <w:t>Temps de travail : 35 heures hebdomadaire du lundi au vendredi.</w:t>
      </w:r>
    </w:p>
    <w:p w14:paraId="39D63FB0" w14:textId="77777777" w:rsidR="00940602" w:rsidRDefault="00940602"/>
    <w:sectPr w:rsidR="00940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0B4A"/>
    <w:multiLevelType w:val="multilevel"/>
    <w:tmpl w:val="9F04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D4C60"/>
    <w:multiLevelType w:val="multilevel"/>
    <w:tmpl w:val="70F0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671BD"/>
    <w:multiLevelType w:val="multilevel"/>
    <w:tmpl w:val="591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875260">
    <w:abstractNumId w:val="0"/>
  </w:num>
  <w:num w:numId="2" w16cid:durableId="46682711">
    <w:abstractNumId w:val="2"/>
  </w:num>
  <w:num w:numId="3" w16cid:durableId="13295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47"/>
    <w:rsid w:val="00311893"/>
    <w:rsid w:val="00475647"/>
    <w:rsid w:val="00687574"/>
    <w:rsid w:val="006D1AA8"/>
    <w:rsid w:val="00811B6B"/>
    <w:rsid w:val="00940602"/>
    <w:rsid w:val="00B87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CDF3"/>
  <w15:chartTrackingRefBased/>
  <w15:docId w15:val="{F83A9AFE-1B83-4C43-861B-544C156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647"/>
    <w:rPr>
      <w:rFonts w:asciiTheme="minorHAnsi" w:hAnsiTheme="minorHAnsi" w:cstheme="minorBidi"/>
      <w:kern w:val="0"/>
      <w14:ligatures w14:val="none"/>
    </w:rPr>
  </w:style>
  <w:style w:type="paragraph" w:styleId="Titre1">
    <w:name w:val="heading 1"/>
    <w:basedOn w:val="Normal"/>
    <w:next w:val="Normal"/>
    <w:link w:val="Titre1Car"/>
    <w:uiPriority w:val="9"/>
    <w:qFormat/>
    <w:rsid w:val="00475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5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564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564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7564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756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756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756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756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56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56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564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7564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7564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7564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7564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7564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7564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75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56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56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564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75647"/>
    <w:pPr>
      <w:spacing w:before="160"/>
      <w:jc w:val="center"/>
    </w:pPr>
    <w:rPr>
      <w:i/>
      <w:iCs/>
      <w:color w:val="404040" w:themeColor="text1" w:themeTint="BF"/>
    </w:rPr>
  </w:style>
  <w:style w:type="character" w:customStyle="1" w:styleId="CitationCar">
    <w:name w:val="Citation Car"/>
    <w:basedOn w:val="Policepardfaut"/>
    <w:link w:val="Citation"/>
    <w:uiPriority w:val="29"/>
    <w:rsid w:val="00475647"/>
    <w:rPr>
      <w:i/>
      <w:iCs/>
      <w:color w:val="404040" w:themeColor="text1" w:themeTint="BF"/>
    </w:rPr>
  </w:style>
  <w:style w:type="paragraph" w:styleId="Paragraphedeliste">
    <w:name w:val="List Paragraph"/>
    <w:basedOn w:val="Normal"/>
    <w:uiPriority w:val="34"/>
    <w:qFormat/>
    <w:rsid w:val="00475647"/>
    <w:pPr>
      <w:ind w:left="720"/>
      <w:contextualSpacing/>
    </w:pPr>
  </w:style>
  <w:style w:type="character" w:styleId="Accentuationintense">
    <w:name w:val="Intense Emphasis"/>
    <w:basedOn w:val="Policepardfaut"/>
    <w:uiPriority w:val="21"/>
    <w:qFormat/>
    <w:rsid w:val="00475647"/>
    <w:rPr>
      <w:i/>
      <w:iCs/>
      <w:color w:val="0F4761" w:themeColor="accent1" w:themeShade="BF"/>
    </w:rPr>
  </w:style>
  <w:style w:type="paragraph" w:styleId="Citationintense">
    <w:name w:val="Intense Quote"/>
    <w:basedOn w:val="Normal"/>
    <w:next w:val="Normal"/>
    <w:link w:val="CitationintenseCar"/>
    <w:uiPriority w:val="30"/>
    <w:qFormat/>
    <w:rsid w:val="00475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5647"/>
    <w:rPr>
      <w:i/>
      <w:iCs/>
      <w:color w:val="0F4761" w:themeColor="accent1" w:themeShade="BF"/>
    </w:rPr>
  </w:style>
  <w:style w:type="character" w:styleId="Rfrenceintense">
    <w:name w:val="Intense Reference"/>
    <w:basedOn w:val="Policepardfaut"/>
    <w:uiPriority w:val="32"/>
    <w:qFormat/>
    <w:rsid w:val="00475647"/>
    <w:rPr>
      <w:b/>
      <w:bCs/>
      <w:smallCaps/>
      <w:color w:val="0F4761" w:themeColor="accent1" w:themeShade="BF"/>
      <w:spacing w:val="5"/>
    </w:rPr>
  </w:style>
  <w:style w:type="paragraph" w:styleId="NormalWeb">
    <w:name w:val="Normal (Web)"/>
    <w:basedOn w:val="Normal"/>
    <w:uiPriority w:val="99"/>
    <w:semiHidden/>
    <w:unhideWhenUsed/>
    <w:rsid w:val="004756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Paraskevas (La Bresse)</dc:creator>
  <cp:keywords/>
  <dc:description/>
  <cp:lastModifiedBy>Cécile Paraskevas (La Bresse)</cp:lastModifiedBy>
  <cp:revision>1</cp:revision>
  <dcterms:created xsi:type="dcterms:W3CDTF">2024-09-06T09:04:00Z</dcterms:created>
  <dcterms:modified xsi:type="dcterms:W3CDTF">2024-09-06T09:14:00Z</dcterms:modified>
</cp:coreProperties>
</file>